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39" w:tblpY="2451"/>
        <w:tblOverlap w:val="never"/>
        <w:tblW w:w="0" w:type="auto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454"/>
        <w:gridCol w:w="3227"/>
        <w:gridCol w:w="284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42" w:hRule="atLeast"/>
        </w:trPr>
        <w:tc>
          <w:tcPr>
            <w:tcW w:w="2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8" w:afterAutospacing="0" w:line="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</w:rPr>
              <w:t>地区</w:t>
            </w:r>
          </w:p>
        </w:tc>
        <w:tc>
          <w:tcPr>
            <w:tcW w:w="3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8" w:afterAutospacing="0" w:line="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</w:rPr>
              <w:t>增加值(万元)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8" w:afterAutospacing="0" w:line="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</w:rPr>
              <w:t>核定增长(%)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4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8" w:afterAutospacing="0" w:line="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</w:rPr>
              <w:t>全市</w:t>
            </w:r>
          </w:p>
        </w:tc>
        <w:tc>
          <w:tcPr>
            <w:tcW w:w="32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8" w:afterAutospacing="0" w:line="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</w:rPr>
              <w:t>430232.3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8" w:afterAutospacing="0" w:line="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</w:rPr>
              <w:t>22.9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4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8" w:afterAutospacing="0" w:line="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</w:rPr>
              <w:t>城关区</w:t>
            </w:r>
          </w:p>
        </w:tc>
        <w:tc>
          <w:tcPr>
            <w:tcW w:w="32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8" w:afterAutospacing="0" w:line="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</w:rPr>
              <w:t>91752.6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8" w:afterAutospacing="0" w:line="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</w:rPr>
              <w:t>8.5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7" w:hRule="atLeast"/>
        </w:trPr>
        <w:tc>
          <w:tcPr>
            <w:tcW w:w="24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8" w:afterAutospacing="0" w:line="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</w:rPr>
              <w:t>林周县</w:t>
            </w:r>
          </w:p>
        </w:tc>
        <w:tc>
          <w:tcPr>
            <w:tcW w:w="32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8" w:afterAutospacing="0" w:line="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</w:rPr>
              <w:t>7512.7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8" w:afterAutospacing="0" w:line="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</w:rPr>
              <w:t>49.6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4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8" w:afterAutospacing="0" w:line="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</w:rPr>
              <w:t>当雄县</w:t>
            </w:r>
          </w:p>
        </w:tc>
        <w:tc>
          <w:tcPr>
            <w:tcW w:w="32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8" w:afterAutospacing="0" w:line="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</w:rPr>
              <w:t>4859.4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8" w:afterAutospacing="0" w:line="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</w:rPr>
              <w:t>-42.6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</w:trPr>
        <w:tc>
          <w:tcPr>
            <w:tcW w:w="24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8" w:afterAutospacing="0" w:line="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</w:rPr>
              <w:t>尼木县</w:t>
            </w:r>
          </w:p>
        </w:tc>
        <w:tc>
          <w:tcPr>
            <w:tcW w:w="32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8" w:afterAutospacing="0" w:line="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</w:rPr>
              <w:t>/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8" w:afterAutospacing="0" w:line="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</w:rPr>
              <w:t>/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34" w:hRule="atLeast"/>
        </w:trPr>
        <w:tc>
          <w:tcPr>
            <w:tcW w:w="24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8" w:afterAutospacing="0" w:line="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</w:rPr>
              <w:t>曲水县</w:t>
            </w:r>
          </w:p>
        </w:tc>
        <w:tc>
          <w:tcPr>
            <w:tcW w:w="32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8" w:afterAutospacing="0" w:line="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</w:rPr>
              <w:t>5958.8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8" w:afterAutospacing="0" w:line="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</w:rPr>
              <w:t>17.2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4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8" w:afterAutospacing="0" w:line="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</w:rPr>
              <w:t>堆龙德庆区</w:t>
            </w:r>
          </w:p>
        </w:tc>
        <w:tc>
          <w:tcPr>
            <w:tcW w:w="32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8" w:afterAutospacing="0" w:line="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</w:rPr>
              <w:t>17396.3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8" w:afterAutospacing="0" w:line="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</w:rPr>
              <w:t>19.5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4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8" w:afterAutospacing="0" w:line="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</w:rPr>
              <w:t>达孜区</w:t>
            </w:r>
          </w:p>
        </w:tc>
        <w:tc>
          <w:tcPr>
            <w:tcW w:w="32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8" w:afterAutospacing="0" w:line="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</w:rPr>
              <w:t>4713.4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8" w:afterAutospacing="0" w:line="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</w:rPr>
              <w:t>6.8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4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8" w:afterAutospacing="0" w:line="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</w:rPr>
              <w:t>墨竹工卡县</w:t>
            </w:r>
          </w:p>
        </w:tc>
        <w:tc>
          <w:tcPr>
            <w:tcW w:w="32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8" w:afterAutospacing="0" w:line="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</w:rPr>
              <w:t>267922.2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8" w:afterAutospacing="0" w:line="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</w:rPr>
              <w:t>30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4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8" w:afterAutospacing="0" w:line="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</w:rPr>
              <w:t>经济技术开发区</w:t>
            </w:r>
          </w:p>
        </w:tc>
        <w:tc>
          <w:tcPr>
            <w:tcW w:w="32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8" w:afterAutospacing="0" w:line="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</w:rPr>
              <w:t>33033.6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8" w:afterAutospacing="0" w:line="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</w:rPr>
              <w:t>18.4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4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8" w:afterAutospacing="0" w:line="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</w:rPr>
              <w:t>柳梧新区</w:t>
            </w:r>
          </w:p>
        </w:tc>
        <w:tc>
          <w:tcPr>
            <w:tcW w:w="32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8" w:afterAutospacing="0" w:line="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</w:rPr>
              <w:t>415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8" w:afterAutospacing="0" w:line="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</w:rPr>
              <w:t>147.6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378" w:afterAutospacing="0" w:line="20" w:lineRule="atLeast"/>
        <w:ind w:left="0" w:right="0" w:firstLine="420"/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000000"/>
          <w:sz w:val="24"/>
          <w:szCs w:val="24"/>
        </w:rPr>
        <w:t>2023年1-4月拉萨市规模以上工业完成情况统计表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5M2VjMDAwOWMxMmVmNmE2OTlhMTQ2ZDNkMzFmMTYifQ=="/>
  </w:docVars>
  <w:rsids>
    <w:rsidRoot w:val="2D451F4B"/>
    <w:rsid w:val="2D451F4B"/>
    <w:rsid w:val="590D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833</Words>
  <Characters>1164</Characters>
  <Lines>0</Lines>
  <Paragraphs>0</Paragraphs>
  <TotalTime>1</TotalTime>
  <ScaleCrop>false</ScaleCrop>
  <LinksUpToDate>false</LinksUpToDate>
  <CharactersWithSpaces>1164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2023-06-11T14:43:00Z</dcterms:created>
  <dc:creator>掠夺者</dc:creator>
  <cp:lastModifiedBy>掠夺者</cp:lastModifiedBy>
  <dcterms:modified xsi:type="dcterms:W3CDTF">2023-06-11T14:46:25Z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26A673AC5CA842F0A2B18652D6575D2E_13</vt:lpwstr>
  </property>
</Properties>
</file>